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67" w:rsidRPr="00864F3C" w:rsidRDefault="00C30B67" w:rsidP="00C30B67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30B67" w:rsidRPr="00864F3C" w:rsidRDefault="00C30B67" w:rsidP="00C30B67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>«</w:t>
      </w:r>
      <w:proofErr w:type="spellStart"/>
      <w:r w:rsidRPr="00864F3C">
        <w:rPr>
          <w:rFonts w:eastAsia="Times New Roman"/>
          <w:b/>
          <w:bCs/>
          <w:sz w:val="28"/>
          <w:szCs w:val="28"/>
        </w:rPr>
        <w:t>Салбинская</w:t>
      </w:r>
      <w:proofErr w:type="spellEnd"/>
      <w:r w:rsidRPr="00864F3C">
        <w:rPr>
          <w:rFonts w:eastAsia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C30B67" w:rsidRPr="00864F3C" w:rsidRDefault="00C30B67" w:rsidP="00C30B67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>АННОТАЦИЯ</w:t>
      </w:r>
    </w:p>
    <w:p w:rsidR="00C30B67" w:rsidRPr="00864F3C" w:rsidRDefault="00C30B67" w:rsidP="00C30B67">
      <w:pPr>
        <w:spacing w:line="236" w:lineRule="auto"/>
        <w:ind w:right="300" w:firstLine="426"/>
        <w:jc w:val="center"/>
        <w:rPr>
          <w:rFonts w:eastAsia="Times New Roman"/>
          <w:b/>
          <w:bCs/>
          <w:sz w:val="28"/>
          <w:szCs w:val="28"/>
        </w:rPr>
      </w:pPr>
      <w:r w:rsidRPr="00864F3C">
        <w:rPr>
          <w:rFonts w:eastAsia="Times New Roman"/>
          <w:b/>
          <w:bCs/>
          <w:sz w:val="28"/>
          <w:szCs w:val="28"/>
        </w:rPr>
        <w:t xml:space="preserve">К РАБОЧЕЙ ПРОГРАММЕ ПО </w:t>
      </w:r>
      <w:r>
        <w:rPr>
          <w:rFonts w:eastAsia="Times New Roman"/>
          <w:b/>
          <w:bCs/>
          <w:sz w:val="28"/>
          <w:szCs w:val="28"/>
        </w:rPr>
        <w:t xml:space="preserve">ЛИТЕРАТУРНОМУ ЧТЕНИЮ    </w:t>
      </w:r>
      <w:r w:rsidRPr="00864F3C">
        <w:rPr>
          <w:rFonts w:eastAsia="Times New Roman"/>
          <w:b/>
          <w:bCs/>
          <w:sz w:val="28"/>
          <w:szCs w:val="28"/>
        </w:rPr>
        <w:t xml:space="preserve"> 1 – 4 КЛАСС УМК «ШКОЛА РОССИИ»</w:t>
      </w:r>
    </w:p>
    <w:p w:rsidR="00C30B67" w:rsidRPr="00C30B67" w:rsidRDefault="00C30B67" w:rsidP="00C30B67">
      <w:pPr>
        <w:pStyle w:val="NoSpacing"/>
        <w:ind w:firstLine="708"/>
        <w:jc w:val="both"/>
        <w:rPr>
          <w:sz w:val="28"/>
          <w:szCs w:val="28"/>
        </w:rPr>
      </w:pPr>
      <w:r w:rsidRPr="00C30B67">
        <w:rPr>
          <w:sz w:val="28"/>
          <w:szCs w:val="28"/>
        </w:rPr>
        <w:t>Рабочая программа учебного курса «Литературное чтение» составлена на основе Федерального государственного образовательного стандарта начального общего образования, Основной образовательной программы НОО МБОУ «</w:t>
      </w:r>
      <w:proofErr w:type="spellStart"/>
      <w:r w:rsidRPr="00C30B67">
        <w:rPr>
          <w:sz w:val="28"/>
          <w:szCs w:val="28"/>
        </w:rPr>
        <w:t>Салбинская</w:t>
      </w:r>
      <w:proofErr w:type="spellEnd"/>
      <w:r w:rsidRPr="00C30B67">
        <w:rPr>
          <w:sz w:val="28"/>
          <w:szCs w:val="28"/>
        </w:rPr>
        <w:t xml:space="preserve"> СОШ».</w:t>
      </w:r>
    </w:p>
    <w:p w:rsidR="00C30B67" w:rsidRPr="00C30B67" w:rsidRDefault="00C30B67" w:rsidP="00C30B67">
      <w:pPr>
        <w:shd w:val="clear" w:color="auto" w:fill="FFFFFF"/>
        <w:tabs>
          <w:tab w:val="left" w:pos="284"/>
        </w:tabs>
        <w:autoSpaceDE w:val="0"/>
        <w:jc w:val="both"/>
        <w:rPr>
          <w:rFonts w:eastAsia="Times New Roman"/>
          <w:sz w:val="28"/>
          <w:szCs w:val="28"/>
        </w:rPr>
      </w:pPr>
      <w:r w:rsidRPr="00C30B67">
        <w:rPr>
          <w:rFonts w:eastAsia="Times New Roman"/>
          <w:sz w:val="28"/>
          <w:szCs w:val="28"/>
        </w:rPr>
        <w:tab/>
      </w:r>
      <w:r w:rsidRPr="00C30B67">
        <w:rPr>
          <w:rFonts w:eastAsia="Times New Roman"/>
          <w:sz w:val="28"/>
          <w:szCs w:val="28"/>
        </w:rPr>
        <w:tab/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C30B67">
        <w:rPr>
          <w:rFonts w:eastAsia="Times New Roman"/>
          <w:sz w:val="28"/>
          <w:szCs w:val="28"/>
        </w:rPr>
        <w:t>общеучебный</w:t>
      </w:r>
      <w:proofErr w:type="spellEnd"/>
      <w:r w:rsidRPr="00C30B67">
        <w:rPr>
          <w:rFonts w:eastAsia="Times New Roman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C30B67" w:rsidRPr="00C30B67" w:rsidRDefault="00C30B67" w:rsidP="00C30B67">
      <w:pPr>
        <w:shd w:val="clear" w:color="auto" w:fill="FFFFFF"/>
        <w:tabs>
          <w:tab w:val="left" w:pos="284"/>
        </w:tabs>
        <w:autoSpaceDE w:val="0"/>
        <w:ind w:firstLine="142"/>
        <w:jc w:val="both"/>
        <w:rPr>
          <w:rFonts w:eastAsia="Times New Roman"/>
          <w:sz w:val="28"/>
          <w:szCs w:val="28"/>
        </w:rPr>
      </w:pPr>
      <w:r w:rsidRPr="00C30B67">
        <w:rPr>
          <w:rFonts w:eastAsia="Times New Roman"/>
          <w:sz w:val="28"/>
          <w:szCs w:val="28"/>
        </w:rPr>
        <w:tab/>
      </w:r>
      <w:r w:rsidRPr="00C30B67">
        <w:rPr>
          <w:rFonts w:eastAsia="Times New Roman"/>
          <w:sz w:val="28"/>
          <w:szCs w:val="28"/>
        </w:rPr>
        <w:tab/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C30B67" w:rsidRPr="00C30B67" w:rsidRDefault="00C30B67" w:rsidP="00C30B67">
      <w:pPr>
        <w:shd w:val="clear" w:color="auto" w:fill="FFFFFF"/>
        <w:tabs>
          <w:tab w:val="left" w:pos="284"/>
        </w:tabs>
        <w:autoSpaceDE w:val="0"/>
        <w:ind w:firstLine="142"/>
        <w:jc w:val="both"/>
        <w:rPr>
          <w:rFonts w:eastAsia="Times New Roman"/>
          <w:sz w:val="28"/>
          <w:szCs w:val="28"/>
        </w:rPr>
      </w:pPr>
      <w:r w:rsidRPr="00C30B67">
        <w:rPr>
          <w:rFonts w:eastAsia="Times New Roman"/>
          <w:sz w:val="28"/>
          <w:szCs w:val="28"/>
        </w:rPr>
        <w:tab/>
      </w:r>
      <w:r w:rsidRPr="00C30B67">
        <w:rPr>
          <w:rFonts w:eastAsia="Times New Roman"/>
          <w:sz w:val="28"/>
          <w:szCs w:val="28"/>
        </w:rPr>
        <w:tab/>
        <w:t xml:space="preserve">Курс литературного чтения направлен на достижение следующих </w:t>
      </w:r>
      <w:r w:rsidRPr="00C30B67">
        <w:rPr>
          <w:rFonts w:eastAsia="Times New Roman"/>
          <w:b/>
          <w:bCs/>
          <w:sz w:val="28"/>
          <w:szCs w:val="28"/>
        </w:rPr>
        <w:t>целей:</w:t>
      </w:r>
    </w:p>
    <w:p w:rsidR="00C30B67" w:rsidRPr="00C30B67" w:rsidRDefault="00C30B67" w:rsidP="00C30B67">
      <w:pPr>
        <w:shd w:val="clear" w:color="auto" w:fill="FFFFFF"/>
        <w:tabs>
          <w:tab w:val="left" w:pos="284"/>
        </w:tabs>
        <w:autoSpaceDE w:val="0"/>
        <w:ind w:firstLine="142"/>
        <w:jc w:val="both"/>
        <w:rPr>
          <w:rFonts w:eastAsia="Times New Roman"/>
          <w:sz w:val="28"/>
          <w:szCs w:val="28"/>
        </w:rPr>
      </w:pPr>
      <w:r w:rsidRPr="00C30B67">
        <w:rPr>
          <w:rFonts w:eastAsia="Times New Roman"/>
          <w:sz w:val="28"/>
          <w:szCs w:val="28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C30B67" w:rsidRPr="00C30B67" w:rsidRDefault="00C30B67" w:rsidP="00C30B67">
      <w:pPr>
        <w:shd w:val="clear" w:color="auto" w:fill="FFFFFF"/>
        <w:tabs>
          <w:tab w:val="left" w:pos="284"/>
        </w:tabs>
        <w:autoSpaceDE w:val="0"/>
        <w:ind w:firstLine="142"/>
        <w:jc w:val="both"/>
        <w:rPr>
          <w:rFonts w:eastAsia="Times New Roman"/>
          <w:sz w:val="28"/>
          <w:szCs w:val="28"/>
        </w:rPr>
      </w:pPr>
      <w:r w:rsidRPr="00C30B67">
        <w:rPr>
          <w:rFonts w:eastAsia="Times New Roman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C30B67" w:rsidRPr="00C30B67" w:rsidRDefault="00C30B67" w:rsidP="00C30B67">
      <w:pPr>
        <w:tabs>
          <w:tab w:val="left" w:pos="284"/>
        </w:tabs>
        <w:spacing w:after="120"/>
        <w:ind w:firstLine="142"/>
        <w:jc w:val="both"/>
        <w:rPr>
          <w:rFonts w:eastAsia="Times New Roman"/>
          <w:sz w:val="28"/>
          <w:szCs w:val="28"/>
        </w:rPr>
      </w:pPr>
      <w:r w:rsidRPr="00C30B67">
        <w:rPr>
          <w:rFonts w:eastAsia="Times New Roman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C30B67" w:rsidRPr="00864F3C" w:rsidRDefault="00C30B67" w:rsidP="00C30B6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64F3C">
        <w:rPr>
          <w:rFonts w:ascii="Times New Roman" w:hAnsi="Times New Roman"/>
          <w:b/>
          <w:bCs/>
          <w:sz w:val="28"/>
          <w:szCs w:val="28"/>
        </w:rPr>
        <w:t xml:space="preserve">Описание места курса в Учебном плане: </w:t>
      </w:r>
    </w:p>
    <w:p w:rsidR="00C30B67" w:rsidRPr="00C30B67" w:rsidRDefault="00C30B67" w:rsidP="00C30B67">
      <w:pPr>
        <w:shd w:val="clear" w:color="auto" w:fill="FFFFFF"/>
        <w:tabs>
          <w:tab w:val="left" w:pos="284"/>
        </w:tabs>
        <w:autoSpaceDE w:val="0"/>
        <w:ind w:firstLine="567"/>
        <w:jc w:val="both"/>
        <w:rPr>
          <w:sz w:val="28"/>
          <w:szCs w:val="28"/>
        </w:rPr>
      </w:pPr>
      <w:r w:rsidRPr="00C30B67">
        <w:rPr>
          <w:rFonts w:eastAsia="Times New Roman"/>
          <w:sz w:val="28"/>
          <w:szCs w:val="28"/>
        </w:rPr>
        <w:t>На изучение литературного чтения отводится  в 1-3 классах 4 ч в неделю, в 4 классе 3ч в неделю.  В 1 классе—132 ч (33 учебные недели), во 2-3классах – 136 ежегодно (34 учебные недели), в 4 классе — 102ч (34 учебные недели). Всего 506 часов.</w:t>
      </w:r>
    </w:p>
    <w:p w:rsidR="005029D1" w:rsidRDefault="005029D1">
      <w:bookmarkStart w:id="0" w:name="_GoBack"/>
      <w:bookmarkEnd w:id="0"/>
    </w:p>
    <w:sectPr w:rsidR="005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67"/>
    <w:rsid w:val="005029D1"/>
    <w:rsid w:val="00C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30B6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3">
    <w:name w:val="No Spacing"/>
    <w:uiPriority w:val="1"/>
    <w:qFormat/>
    <w:rsid w:val="00C30B6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30B6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3">
    <w:name w:val="No Spacing"/>
    <w:uiPriority w:val="1"/>
    <w:qFormat/>
    <w:rsid w:val="00C30B6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2021-08-16T02:42:00Z</dcterms:created>
  <dcterms:modified xsi:type="dcterms:W3CDTF">2021-08-16T02:45:00Z</dcterms:modified>
</cp:coreProperties>
</file>