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E2" w:rsidRDefault="004936E2" w:rsidP="004936E2">
      <w:pPr>
        <w:spacing w:line="236" w:lineRule="auto"/>
        <w:ind w:right="300" w:firstLine="426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4936E2" w:rsidRDefault="004936E2" w:rsidP="004936E2">
      <w:pPr>
        <w:spacing w:line="236" w:lineRule="auto"/>
        <w:ind w:right="300" w:firstLine="426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«Салбинская средняя общеобразовательная школа»</w:t>
      </w:r>
    </w:p>
    <w:p w:rsidR="004936E2" w:rsidRDefault="004936E2" w:rsidP="004936E2">
      <w:pPr>
        <w:spacing w:line="236" w:lineRule="auto"/>
        <w:ind w:right="300" w:firstLine="426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АННОТАЦИЯ</w:t>
      </w:r>
    </w:p>
    <w:p w:rsidR="004936E2" w:rsidRDefault="004936E2" w:rsidP="004936E2">
      <w:pPr>
        <w:spacing w:line="236" w:lineRule="auto"/>
        <w:ind w:right="300" w:firstLine="426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 РАБОЧЕЙ ПРОГРАММЕ ПО ИЗОБРАЗИТЕЛЬНОМУ ИСКУССТВУ 1 – 4 КЛАСС УМК «ШКОЛА РОССИИ»</w:t>
      </w:r>
    </w:p>
    <w:p w:rsidR="003262CE" w:rsidRDefault="003262CE"/>
    <w:p w:rsidR="00656463" w:rsidRPr="00DA2B7E" w:rsidRDefault="00656463" w:rsidP="00656463">
      <w:pPr>
        <w:ind w:firstLine="426"/>
        <w:jc w:val="both"/>
      </w:pPr>
      <w:r w:rsidRPr="00DA2B7E">
        <w:t xml:space="preserve">Рабочая программа учебного курса «Изобразительное искусство» составлена на основе Федерального государственного образовательного стандарта начального  общего образования, Основной образовательной программы НОО МБОУ «Салбинская СОШ»,  программы «Изобразительного искусство» под редакцией авт. Б.М. </w:t>
      </w:r>
      <w:proofErr w:type="spellStart"/>
      <w:r w:rsidRPr="00DA2B7E">
        <w:t>Неменского</w:t>
      </w:r>
      <w:proofErr w:type="spellEnd"/>
      <w:r w:rsidRPr="00DA2B7E">
        <w:t xml:space="preserve">.  </w:t>
      </w:r>
    </w:p>
    <w:p w:rsidR="00656463" w:rsidRPr="00DA2B7E" w:rsidRDefault="00656463" w:rsidP="00656463">
      <w:pPr>
        <w:ind w:firstLine="426"/>
        <w:jc w:val="both"/>
      </w:pPr>
      <w:r w:rsidRPr="00DA2B7E"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656463" w:rsidRPr="00DA2B7E" w:rsidRDefault="00656463" w:rsidP="00656463">
      <w:pPr>
        <w:ind w:firstLine="426"/>
        <w:jc w:val="both"/>
      </w:pPr>
      <w:r w:rsidRPr="00DA2B7E"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656463" w:rsidRPr="00DA2B7E" w:rsidRDefault="00656463" w:rsidP="00656463">
      <w:pPr>
        <w:ind w:firstLine="426"/>
        <w:jc w:val="both"/>
      </w:pPr>
      <w:r w:rsidRPr="00DA2B7E">
        <w:t>Программа создана на основе развития традиций российского художественного образования, внедрения современных инновационных методов 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 и преемственность этапов обучения.</w:t>
      </w:r>
    </w:p>
    <w:p w:rsidR="00656463" w:rsidRPr="00DA2B7E" w:rsidRDefault="00656463" w:rsidP="00656463">
      <w:pPr>
        <w:ind w:firstLine="426"/>
        <w:jc w:val="both"/>
      </w:pPr>
      <w:r w:rsidRPr="00DA2B7E"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DA2B7E">
        <w:t>деятельностной</w:t>
      </w:r>
      <w:proofErr w:type="spellEnd"/>
      <w:r w:rsidRPr="00DA2B7E">
        <w:t xml:space="preserve"> форме в процессе художественного творчества каждого ребёнка. Цели художественного образования состоят в развитии эмоционально-нравственного потенциала ребёнка, его души средствами приобщения к художественной культуре как форме духовно-нравственного писка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656463" w:rsidRPr="00DA2B7E" w:rsidRDefault="00656463" w:rsidP="00656463">
      <w:pPr>
        <w:ind w:firstLine="426"/>
        <w:jc w:val="both"/>
      </w:pPr>
      <w:proofErr w:type="spellStart"/>
      <w:r w:rsidRPr="00DA2B7E">
        <w:t>Культуросозидающая</w:t>
      </w:r>
      <w:proofErr w:type="spellEnd"/>
      <w:r w:rsidRPr="00DA2B7E"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– часть многообразного и целостного мира. Ребёнок шаг за шагом открывает многообразие культур разных народов и ценностные связи, объединяющие всех людей планеты.</w:t>
      </w:r>
    </w:p>
    <w:p w:rsidR="00656463" w:rsidRPr="00DA2B7E" w:rsidRDefault="00656463" w:rsidP="00656463">
      <w:pPr>
        <w:ind w:firstLine="426"/>
        <w:jc w:val="both"/>
      </w:pPr>
      <w:r w:rsidRPr="00DA2B7E"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656463" w:rsidRPr="00DA2B7E" w:rsidRDefault="00656463" w:rsidP="00656463">
      <w:pPr>
        <w:ind w:firstLine="426"/>
        <w:jc w:val="both"/>
        <w:rPr>
          <w:b/>
        </w:rPr>
      </w:pPr>
      <w:r w:rsidRPr="00DA2B7E">
        <w:rPr>
          <w:b/>
        </w:rPr>
        <w:t xml:space="preserve">Цель и задачи  курса «Изобразительное искусство» </w:t>
      </w:r>
    </w:p>
    <w:p w:rsidR="00656463" w:rsidRPr="00DA2B7E" w:rsidRDefault="00656463" w:rsidP="00656463">
      <w:pPr>
        <w:ind w:firstLine="426"/>
        <w:jc w:val="both"/>
        <w:rPr>
          <w:b/>
        </w:rPr>
      </w:pPr>
      <w:r w:rsidRPr="00DA2B7E">
        <w:rPr>
          <w:b/>
        </w:rPr>
        <w:t>Цели курса:</w:t>
      </w:r>
    </w:p>
    <w:p w:rsidR="00656463" w:rsidRDefault="00656463" w:rsidP="00656463">
      <w:pPr>
        <w:jc w:val="both"/>
      </w:pPr>
      <w:r>
        <w:rPr>
          <w:iCs/>
        </w:rPr>
        <w:t>-</w:t>
      </w:r>
      <w:r w:rsidRPr="00DA2B7E">
        <w:rPr>
          <w:iCs/>
        </w:rPr>
        <w:t xml:space="preserve">воспитание </w:t>
      </w:r>
      <w:r w:rsidRPr="00DA2B7E"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56463" w:rsidRDefault="00656463" w:rsidP="00656463">
      <w:pPr>
        <w:jc w:val="both"/>
      </w:pPr>
      <w:r>
        <w:t>-</w:t>
      </w:r>
      <w:r w:rsidRPr="00DA2B7E">
        <w:rPr>
          <w:iCs/>
        </w:rPr>
        <w:t xml:space="preserve">развитие </w:t>
      </w:r>
      <w:r w:rsidRPr="00DA2B7E"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656463" w:rsidRDefault="00656463" w:rsidP="00656463">
      <w:pPr>
        <w:jc w:val="both"/>
      </w:pPr>
      <w:r>
        <w:t>-</w:t>
      </w:r>
      <w:r w:rsidRPr="00DA2B7E">
        <w:rPr>
          <w:iCs/>
        </w:rPr>
        <w:t xml:space="preserve">освоение </w:t>
      </w:r>
      <w:r w:rsidRPr="00DA2B7E"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656463" w:rsidRPr="00DA2B7E" w:rsidRDefault="00656463" w:rsidP="00656463">
      <w:pPr>
        <w:jc w:val="both"/>
      </w:pPr>
      <w:r>
        <w:t>-</w:t>
      </w:r>
      <w:r w:rsidRPr="00DA2B7E">
        <w:rPr>
          <w:iCs/>
        </w:rPr>
        <w:t xml:space="preserve">овладение </w:t>
      </w:r>
      <w:r w:rsidRPr="00DA2B7E"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</w:t>
      </w:r>
      <w:r w:rsidRPr="00DA2B7E">
        <w:softHyphen/>
        <w:t>ствование эстетического вкуса.</w:t>
      </w:r>
    </w:p>
    <w:p w:rsidR="00656463" w:rsidRPr="00DA2B7E" w:rsidRDefault="00656463" w:rsidP="00656463">
      <w:pPr>
        <w:jc w:val="both"/>
        <w:rPr>
          <w:b/>
        </w:rPr>
      </w:pPr>
      <w:r w:rsidRPr="00DA2B7E">
        <w:rPr>
          <w:b/>
        </w:rPr>
        <w:t>Задачи обучения:</w:t>
      </w:r>
    </w:p>
    <w:p w:rsidR="00656463" w:rsidRPr="00DA2B7E" w:rsidRDefault="00656463" w:rsidP="00656463">
      <w:pPr>
        <w:pStyle w:val="a5"/>
        <w:numPr>
          <w:ilvl w:val="0"/>
          <w:numId w:val="7"/>
        </w:numPr>
        <w:jc w:val="both"/>
      </w:pPr>
      <w:r w:rsidRPr="00DA2B7E">
        <w:t xml:space="preserve">совершенствование эмоционально-образного восприятия произведений искусства и окружающего мира; </w:t>
      </w:r>
    </w:p>
    <w:p w:rsidR="00656463" w:rsidRPr="00DA2B7E" w:rsidRDefault="00656463" w:rsidP="00656463">
      <w:pPr>
        <w:pStyle w:val="a5"/>
        <w:numPr>
          <w:ilvl w:val="0"/>
          <w:numId w:val="7"/>
        </w:numPr>
        <w:jc w:val="both"/>
      </w:pPr>
      <w:r w:rsidRPr="00DA2B7E">
        <w:lastRenderedPageBreak/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56463" w:rsidRDefault="00656463" w:rsidP="00656463">
      <w:pPr>
        <w:pStyle w:val="a5"/>
        <w:numPr>
          <w:ilvl w:val="0"/>
          <w:numId w:val="7"/>
        </w:numPr>
        <w:jc w:val="both"/>
      </w:pPr>
      <w:r w:rsidRPr="00DA2B7E">
        <w:t>формирование навыков работы с различными художественными материалами.</w:t>
      </w:r>
    </w:p>
    <w:p w:rsidR="00656463" w:rsidRPr="0090432B" w:rsidRDefault="00656463" w:rsidP="00656463">
      <w:pPr>
        <w:jc w:val="both"/>
        <w:rPr>
          <w:b/>
        </w:rPr>
      </w:pPr>
      <w:r w:rsidRPr="0090432B">
        <w:rPr>
          <w:b/>
        </w:rPr>
        <w:t>Место учебного предмета «Изобразительное искусство»</w:t>
      </w:r>
    </w:p>
    <w:p w:rsidR="00656463" w:rsidRPr="00DA2B7E" w:rsidRDefault="00656463" w:rsidP="00656463">
      <w:pPr>
        <w:jc w:val="both"/>
      </w:pPr>
      <w:r w:rsidRPr="00DA2B7E">
        <w:t xml:space="preserve">Преподавание предмета «Изобразительное искусство» представляет распределение учебных часов в соответствии с содержанием предметной области «Искусство» ФГОС НОО.  </w:t>
      </w:r>
    </w:p>
    <w:tbl>
      <w:tblPr>
        <w:tblW w:w="6255" w:type="dxa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4"/>
        <w:gridCol w:w="3495"/>
        <w:gridCol w:w="1656"/>
      </w:tblGrid>
      <w:tr w:rsidR="00656463" w:rsidRPr="0090432B" w:rsidTr="00D56AEB"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Класс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Количество в год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В неделю</w:t>
            </w:r>
          </w:p>
        </w:tc>
      </w:tr>
      <w:tr w:rsidR="00656463" w:rsidRPr="0090432B" w:rsidTr="00D56AEB">
        <w:trPr>
          <w:trHeight w:val="165"/>
        </w:trPr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33 часа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1 час</w:t>
            </w:r>
          </w:p>
        </w:tc>
      </w:tr>
      <w:tr w:rsidR="00656463" w:rsidRPr="0090432B" w:rsidTr="00D56AEB">
        <w:trPr>
          <w:trHeight w:val="165"/>
        </w:trPr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34 часа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1 час</w:t>
            </w:r>
          </w:p>
        </w:tc>
      </w:tr>
      <w:tr w:rsidR="00656463" w:rsidRPr="0090432B" w:rsidTr="00D56AEB">
        <w:trPr>
          <w:trHeight w:val="165"/>
        </w:trPr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34 часа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1 час</w:t>
            </w:r>
          </w:p>
        </w:tc>
      </w:tr>
      <w:tr w:rsidR="00656463" w:rsidRPr="0090432B" w:rsidTr="00D56AEB">
        <w:trPr>
          <w:trHeight w:val="180"/>
        </w:trPr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34 часа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1 час</w:t>
            </w:r>
          </w:p>
        </w:tc>
      </w:tr>
      <w:tr w:rsidR="00656463" w:rsidRPr="0090432B" w:rsidTr="00D56AEB">
        <w:trPr>
          <w:trHeight w:val="165"/>
        </w:trPr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Итого: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  <w:rPr>
                <w:color w:val="000000"/>
              </w:rPr>
            </w:pPr>
            <w:r w:rsidRPr="0090432B">
              <w:rPr>
                <w:color w:val="000000"/>
              </w:rPr>
              <w:t>135 часов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463" w:rsidRPr="0090432B" w:rsidRDefault="00656463" w:rsidP="00656463">
            <w:pPr>
              <w:jc w:val="both"/>
            </w:pPr>
          </w:p>
        </w:tc>
      </w:tr>
    </w:tbl>
    <w:p w:rsidR="00656463" w:rsidRDefault="00656463" w:rsidP="00493452">
      <w:pPr>
        <w:jc w:val="both"/>
      </w:pPr>
      <w:bookmarkStart w:id="0" w:name="_GoBack"/>
      <w:bookmarkEnd w:id="0"/>
    </w:p>
    <w:sectPr w:rsidR="00656463" w:rsidSect="0032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06C"/>
    <w:multiLevelType w:val="multilevel"/>
    <w:tmpl w:val="969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B4BB0"/>
    <w:multiLevelType w:val="hybridMultilevel"/>
    <w:tmpl w:val="DE5A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1CF1"/>
    <w:multiLevelType w:val="hybridMultilevel"/>
    <w:tmpl w:val="052E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A24C9"/>
    <w:multiLevelType w:val="hybridMultilevel"/>
    <w:tmpl w:val="C8D2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53806"/>
    <w:multiLevelType w:val="hybridMultilevel"/>
    <w:tmpl w:val="DC926B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9C7FF2"/>
    <w:multiLevelType w:val="multilevel"/>
    <w:tmpl w:val="8B2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72400"/>
    <w:multiLevelType w:val="multilevel"/>
    <w:tmpl w:val="87A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17F3C"/>
    <w:multiLevelType w:val="multilevel"/>
    <w:tmpl w:val="E3C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11DB6"/>
    <w:multiLevelType w:val="hybridMultilevel"/>
    <w:tmpl w:val="1780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375B9"/>
    <w:multiLevelType w:val="hybridMultilevel"/>
    <w:tmpl w:val="20FC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E3237"/>
    <w:multiLevelType w:val="hybridMultilevel"/>
    <w:tmpl w:val="4D18FE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6E2"/>
    <w:rsid w:val="00045CB1"/>
    <w:rsid w:val="001A3BE5"/>
    <w:rsid w:val="003262CE"/>
    <w:rsid w:val="003A3527"/>
    <w:rsid w:val="00493452"/>
    <w:rsid w:val="004936E2"/>
    <w:rsid w:val="00656463"/>
    <w:rsid w:val="00982A03"/>
    <w:rsid w:val="00D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1A3BE5"/>
    <w:pPr>
      <w:framePr w:hSpace="180" w:wrap="around" w:vAnchor="text" w:hAnchor="margin" w:y="792"/>
      <w:spacing w:after="0" w:line="240" w:lineRule="auto"/>
    </w:pPr>
    <w:rPr>
      <w:rFonts w:ascii="Times New Roman" w:hAnsi="Times New Roman"/>
      <w:spacing w:val="-20"/>
      <w:sz w:val="28"/>
    </w:rPr>
  </w:style>
  <w:style w:type="character" w:customStyle="1" w:styleId="a4">
    <w:name w:val="Без интервала Знак"/>
    <w:link w:val="a3"/>
    <w:uiPriority w:val="1"/>
    <w:rsid w:val="00656463"/>
    <w:rPr>
      <w:rFonts w:ascii="Times New Roman" w:hAnsi="Times New Roman"/>
      <w:spacing w:val="-20"/>
      <w:sz w:val="28"/>
    </w:rPr>
  </w:style>
  <w:style w:type="paragraph" w:styleId="a5">
    <w:name w:val="List Paragraph"/>
    <w:basedOn w:val="a"/>
    <w:uiPriority w:val="34"/>
    <w:qFormat/>
    <w:rsid w:val="00656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2021-07-19T15:19:00Z</dcterms:created>
  <dcterms:modified xsi:type="dcterms:W3CDTF">2021-08-16T02:33:00Z</dcterms:modified>
</cp:coreProperties>
</file>